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16F" w:rsidRPr="003E716F" w:rsidRDefault="003E716F" w:rsidP="003E716F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</w:rPr>
      </w:pPr>
      <w:r w:rsidRPr="003E716F">
        <w:rPr>
          <w:rFonts w:asciiTheme="minorHAnsi" w:hAnsiTheme="minorHAnsi" w:cstheme="minorHAnsi"/>
          <w:b/>
        </w:rPr>
        <w:t>Andreas Helm</w:t>
      </w:r>
    </w:p>
    <w:p w:rsidR="007E4976" w:rsidRPr="00C451C4" w:rsidRDefault="007E4976" w:rsidP="007E4976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</w:p>
    <w:p w:rsidR="003E716F" w:rsidRDefault="003E716F" w:rsidP="003E716F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716F">
        <w:rPr>
          <w:rFonts w:asciiTheme="minorHAnsi" w:hAnsiTheme="minorHAnsi" w:cstheme="minorHAnsi"/>
          <w:sz w:val="22"/>
          <w:szCs w:val="22"/>
        </w:rPr>
        <w:t xml:space="preserve">Als Oboist und Blockflötist ist Andreas Helm festes Mitglied der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Capella</w:t>
      </w:r>
      <w:proofErr w:type="spellEnd"/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Leopldina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, dem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Irish</w:t>
      </w:r>
      <w:proofErr w:type="spellEnd"/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Baroque</w:t>
      </w:r>
      <w:proofErr w:type="spellEnd"/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 Orchestra</w:t>
      </w:r>
      <w:r w:rsidRPr="003E716F">
        <w:rPr>
          <w:rFonts w:asciiTheme="minorHAnsi" w:hAnsiTheme="minorHAnsi" w:cstheme="minorHAnsi"/>
          <w:sz w:val="22"/>
          <w:szCs w:val="22"/>
        </w:rPr>
        <w:t xml:space="preserve">, den </w:t>
      </w:r>
      <w:r w:rsidRPr="003E716F">
        <w:rPr>
          <w:rFonts w:asciiTheme="minorHAnsi" w:hAnsiTheme="minorHAnsi" w:cstheme="minorHAnsi"/>
          <w:i/>
          <w:iCs/>
          <w:sz w:val="22"/>
          <w:szCs w:val="22"/>
        </w:rPr>
        <w:t>Barocksolisten München</w:t>
      </w:r>
      <w:r w:rsidRPr="003E716F">
        <w:rPr>
          <w:rFonts w:asciiTheme="minorHAnsi" w:hAnsiTheme="minorHAnsi" w:cstheme="minorHAnsi"/>
          <w:sz w:val="22"/>
          <w:szCs w:val="22"/>
        </w:rPr>
        <w:t xml:space="preserve">, der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Gaechinger</w:t>
      </w:r>
      <w:proofErr w:type="spellEnd"/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Cantorey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 und dem </w:t>
      </w:r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Ensemble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Cordia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Weiters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 arbeitet er immer wieder mit dem </w:t>
      </w:r>
      <w:r w:rsidRPr="003E716F">
        <w:rPr>
          <w:rFonts w:asciiTheme="minorHAnsi" w:hAnsiTheme="minorHAnsi" w:cstheme="minorHAnsi"/>
          <w:i/>
          <w:iCs/>
          <w:sz w:val="22"/>
          <w:szCs w:val="22"/>
        </w:rPr>
        <w:t>Freiburger Barockorchester</w:t>
      </w:r>
      <w:r w:rsidRPr="003E716F">
        <w:rPr>
          <w:rFonts w:asciiTheme="minorHAnsi" w:hAnsiTheme="minorHAnsi" w:cstheme="minorHAnsi"/>
          <w:sz w:val="22"/>
          <w:szCs w:val="22"/>
        </w:rPr>
        <w:t xml:space="preserve">, </w:t>
      </w:r>
      <w:r w:rsidRPr="003E716F">
        <w:rPr>
          <w:rFonts w:asciiTheme="minorHAnsi" w:hAnsiTheme="minorHAnsi" w:cstheme="minorHAnsi"/>
          <w:i/>
          <w:iCs/>
          <w:sz w:val="22"/>
          <w:szCs w:val="22"/>
        </w:rPr>
        <w:t>Concerto Köln</w:t>
      </w:r>
      <w:r w:rsidRPr="003E716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Concentus</w:t>
      </w:r>
      <w:proofErr w:type="spellEnd"/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Musicus</w:t>
      </w:r>
      <w:proofErr w:type="spellEnd"/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 Wien</w:t>
      </w:r>
      <w:r w:rsidRPr="003E716F">
        <w:rPr>
          <w:rFonts w:asciiTheme="minorHAnsi" w:hAnsiTheme="minorHAnsi" w:cstheme="minorHAnsi"/>
          <w:sz w:val="22"/>
          <w:szCs w:val="22"/>
        </w:rPr>
        <w:t>, den</w:t>
      </w:r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Musiciens</w:t>
      </w:r>
      <w:proofErr w:type="spellEnd"/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 du Louvre</w:t>
      </w:r>
      <w:r w:rsidRPr="003E716F">
        <w:rPr>
          <w:rFonts w:asciiTheme="minorHAnsi" w:hAnsiTheme="minorHAnsi" w:cstheme="minorHAnsi"/>
          <w:sz w:val="22"/>
          <w:szCs w:val="22"/>
        </w:rPr>
        <w:t xml:space="preserve"> und anderen zusammen. Außerdem ist er Gründungsmitglied des </w:t>
      </w:r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Rossi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Piceno</w:t>
      </w:r>
      <w:proofErr w:type="spellEnd"/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Baroque</w:t>
      </w:r>
      <w:proofErr w:type="spellEnd"/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 Ensembles</w:t>
      </w:r>
      <w:r w:rsidRPr="003E716F">
        <w:rPr>
          <w:rFonts w:asciiTheme="minorHAnsi" w:hAnsiTheme="minorHAnsi" w:cstheme="minorHAnsi"/>
          <w:sz w:val="22"/>
          <w:szCs w:val="22"/>
        </w:rPr>
        <w:t xml:space="preserve"> und des Ensembles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Schikaneders</w:t>
      </w:r>
      <w:proofErr w:type="spellEnd"/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 Jugend</w:t>
      </w:r>
      <w:r w:rsidRPr="003E716F">
        <w:rPr>
          <w:rFonts w:asciiTheme="minorHAnsi" w:hAnsiTheme="minorHAnsi" w:cstheme="minorHAnsi"/>
          <w:sz w:val="22"/>
          <w:szCs w:val="22"/>
        </w:rPr>
        <w:t xml:space="preserve">, das alpenländische Musikantenhandschriften aus dem 18. Jahrhundert wieder zum Klingen bringt. Für die Saisonen 2001 und 2002/03 wurde er vom </w:t>
      </w:r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European Union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Baroque</w:t>
      </w:r>
      <w:proofErr w:type="spellEnd"/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 Orchestra</w:t>
      </w:r>
      <w:r w:rsidRPr="003E716F">
        <w:rPr>
          <w:rFonts w:asciiTheme="minorHAnsi" w:hAnsiTheme="minorHAnsi" w:cstheme="minorHAnsi"/>
          <w:sz w:val="22"/>
          <w:szCs w:val="22"/>
        </w:rPr>
        <w:t xml:space="preserve"> als erster Oboist und Blockflötensolist eingeladen. Zusammen mit dem Dirigenten Heinz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Ferlesch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 gründete er das Originalklangorchester und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Consort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Barucco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>, mit dem er regelmäßig u.a. im Wiener Konzerthaus oder dem Linzer Brucknerhaus gastiert.</w:t>
      </w:r>
    </w:p>
    <w:p w:rsidR="003E716F" w:rsidRPr="003E716F" w:rsidRDefault="003E716F" w:rsidP="003E716F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E716F" w:rsidRDefault="003E716F" w:rsidP="003E716F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716F">
        <w:rPr>
          <w:rFonts w:asciiTheme="minorHAnsi" w:hAnsiTheme="minorHAnsi" w:cstheme="minorHAnsi"/>
          <w:sz w:val="22"/>
          <w:szCs w:val="22"/>
        </w:rPr>
        <w:t>Als Kammermusiker und auch solistisch konnte er bereits bei zahlreichen Wettbewerben Preise gewinnen (u.a.</w:t>
      </w:r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Gradus</w:t>
      </w:r>
      <w:proofErr w:type="spellEnd"/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 ad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Parnassum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Premio</w:t>
      </w:r>
      <w:proofErr w:type="spellEnd"/>
      <w:r w:rsidRPr="003E716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3E716F">
        <w:rPr>
          <w:rFonts w:asciiTheme="minorHAnsi" w:hAnsiTheme="minorHAnsi" w:cstheme="minorHAnsi"/>
          <w:i/>
          <w:iCs/>
          <w:sz w:val="22"/>
          <w:szCs w:val="22"/>
        </w:rPr>
        <w:t>Bonporti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>). Konzertreisen führten ihn durch viele Länder Europas und nach China, Japan, Mexiko, USA, Kanada, Singapur und Südafrika.</w:t>
      </w:r>
      <w:r w:rsidRPr="003E716F">
        <w:rPr>
          <w:rFonts w:asciiTheme="minorHAnsi" w:hAnsiTheme="minorHAnsi" w:cstheme="minorHAnsi"/>
          <w:sz w:val="22"/>
          <w:szCs w:val="22"/>
        </w:rPr>
        <w:br/>
        <w:t xml:space="preserve">In leitender Funktion tritt Andreas Helm immer wieder bei verschiedenen Gelegenheiten in Erscheinung, von der Oboe aus führte er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Barucco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, das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Hrvatski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Barokni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Ansambal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, die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Norwegian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 Wind Band, das Cork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Baroque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 Orchestra sowie große barocke Bläserprojekte (Music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for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 Royal Fireworks) der österreichischen Musikuniversitäten.</w:t>
      </w:r>
    </w:p>
    <w:p w:rsidR="003E716F" w:rsidRPr="003E716F" w:rsidRDefault="003E716F" w:rsidP="003E716F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3E716F" w:rsidRDefault="003E716F" w:rsidP="003E716F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716F">
        <w:rPr>
          <w:rFonts w:asciiTheme="minorHAnsi" w:hAnsiTheme="minorHAnsi" w:cstheme="minorHAnsi"/>
          <w:sz w:val="22"/>
          <w:szCs w:val="22"/>
        </w:rPr>
        <w:t xml:space="preserve">Aufnahmen bei CPO, Sony,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harmonia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mundi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, Capriccio,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Cavalli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, ORF, Carus u.a. Zuletzt erschienen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Oboenkonzerte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 von Vivaldi und Zach mit den Barocksolisten München und von Heinichen mit dem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Irish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Baroque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 Orchestra.</w:t>
      </w:r>
    </w:p>
    <w:p w:rsidR="003E716F" w:rsidRPr="003E716F" w:rsidRDefault="003E716F" w:rsidP="003E716F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716F">
        <w:rPr>
          <w:rFonts w:asciiTheme="minorHAnsi" w:hAnsiTheme="minorHAnsi" w:cstheme="minorHAnsi"/>
          <w:sz w:val="22"/>
          <w:szCs w:val="22"/>
        </w:rPr>
        <w:br/>
        <w:t xml:space="preserve">Andreas Helm ist Professor für historische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Oboeninstrumente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 xml:space="preserve"> an der Musik und Kunst Privatuniversität der Stadt Wien und hatte diese Funktion 2014-2019 an der Kunstuniversität Graz inne. Er unterrichtet außerdem auf zahlreichen Gastkursen und </w:t>
      </w:r>
      <w:proofErr w:type="spellStart"/>
      <w:r w:rsidRPr="003E716F">
        <w:rPr>
          <w:rFonts w:asciiTheme="minorHAnsi" w:hAnsiTheme="minorHAnsi" w:cstheme="minorHAnsi"/>
          <w:sz w:val="22"/>
          <w:szCs w:val="22"/>
        </w:rPr>
        <w:t>Masterclasses</w:t>
      </w:r>
      <w:proofErr w:type="spellEnd"/>
      <w:r w:rsidRPr="003E716F">
        <w:rPr>
          <w:rFonts w:asciiTheme="minorHAnsi" w:hAnsiTheme="minorHAnsi" w:cstheme="minorHAnsi"/>
          <w:sz w:val="22"/>
          <w:szCs w:val="22"/>
        </w:rPr>
        <w:t>.</w:t>
      </w:r>
    </w:p>
    <w:p w:rsidR="003E716F" w:rsidRPr="007E4976" w:rsidRDefault="003E716F" w:rsidP="003E716F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3E716F" w:rsidRPr="007E4976" w:rsidSect="00B62D32">
      <w:pgSz w:w="11906" w:h="16838"/>
      <w:pgMar w:top="421" w:right="1417" w:bottom="37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76"/>
    <w:rsid w:val="00236EA7"/>
    <w:rsid w:val="003C4DB7"/>
    <w:rsid w:val="003E716F"/>
    <w:rsid w:val="005035A4"/>
    <w:rsid w:val="00552AE6"/>
    <w:rsid w:val="00591D67"/>
    <w:rsid w:val="005E1D26"/>
    <w:rsid w:val="005E2FA4"/>
    <w:rsid w:val="0069308C"/>
    <w:rsid w:val="007D4999"/>
    <w:rsid w:val="007E4976"/>
    <w:rsid w:val="00863B5A"/>
    <w:rsid w:val="008812EC"/>
    <w:rsid w:val="00890590"/>
    <w:rsid w:val="008B6904"/>
    <w:rsid w:val="0097441B"/>
    <w:rsid w:val="00A123DF"/>
    <w:rsid w:val="00A9302F"/>
    <w:rsid w:val="00B62D32"/>
    <w:rsid w:val="00B92737"/>
    <w:rsid w:val="00C14595"/>
    <w:rsid w:val="00C46700"/>
    <w:rsid w:val="00CA6128"/>
    <w:rsid w:val="00D2240F"/>
    <w:rsid w:val="00DF02DD"/>
    <w:rsid w:val="00FC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3E716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7E4976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7E4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92737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92737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716F"/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  <w:style w:type="character" w:styleId="Hervorhebung">
    <w:name w:val="Emphasis"/>
    <w:basedOn w:val="Absatz-Standardschriftart"/>
    <w:uiPriority w:val="20"/>
    <w:qFormat/>
    <w:rsid w:val="003E716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3E716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7E4976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7E4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92737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92737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716F"/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  <w:style w:type="character" w:styleId="Hervorhebung">
    <w:name w:val="Emphasis"/>
    <w:basedOn w:val="Absatz-Standardschriftart"/>
    <w:uiPriority w:val="20"/>
    <w:qFormat/>
    <w:rsid w:val="003E71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Linda</cp:lastModifiedBy>
  <cp:revision>2</cp:revision>
  <cp:lastPrinted>2019-10-03T12:16:00Z</cp:lastPrinted>
  <dcterms:created xsi:type="dcterms:W3CDTF">2019-10-03T13:38:00Z</dcterms:created>
  <dcterms:modified xsi:type="dcterms:W3CDTF">2019-10-03T13:38:00Z</dcterms:modified>
</cp:coreProperties>
</file>